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B6BB7" w14:textId="75A7765A" w:rsidR="00F16B7B" w:rsidRDefault="00153F02" w:rsidP="00C923F2">
      <w:pPr>
        <w:jc w:val="center"/>
        <w:rPr>
          <w:rFonts w:ascii="Arial Narrow" w:hAnsi="Arial Narrow"/>
          <w:b/>
          <w:bCs/>
          <w:sz w:val="28"/>
          <w:szCs w:val="28"/>
        </w:rPr>
      </w:pPr>
      <w:r w:rsidRPr="00A0751A">
        <w:rPr>
          <w:noProof/>
        </w:rPr>
        <w:drawing>
          <wp:inline distT="0" distB="0" distL="0" distR="0" wp14:anchorId="2974B914" wp14:editId="503642AD">
            <wp:extent cx="1493520" cy="1272540"/>
            <wp:effectExtent l="0" t="0" r="0" b="3810"/>
            <wp:docPr id="789169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3520" cy="1272540"/>
                    </a:xfrm>
                    <a:prstGeom prst="rect">
                      <a:avLst/>
                    </a:prstGeom>
                    <a:noFill/>
                    <a:ln>
                      <a:noFill/>
                    </a:ln>
                  </pic:spPr>
                </pic:pic>
              </a:graphicData>
            </a:graphic>
          </wp:inline>
        </w:drawing>
      </w:r>
      <w:r>
        <w:rPr>
          <w:rFonts w:ascii="Arial Narrow" w:hAnsi="Arial Narrow"/>
          <w:b/>
          <w:bCs/>
          <w:sz w:val="28"/>
          <w:szCs w:val="28"/>
        </w:rPr>
        <w:t>S</w:t>
      </w:r>
      <w:r w:rsidR="00C923F2">
        <w:rPr>
          <w:rFonts w:ascii="Arial Narrow" w:hAnsi="Arial Narrow"/>
          <w:b/>
          <w:bCs/>
          <w:sz w:val="28"/>
          <w:szCs w:val="28"/>
        </w:rPr>
        <w:t>outh Carolina Faith Community Nurses Association</w:t>
      </w:r>
    </w:p>
    <w:p w14:paraId="147289F0" w14:textId="77777777" w:rsidR="00C923F2" w:rsidRPr="00C923F2" w:rsidRDefault="00C923F2" w:rsidP="00C923F2">
      <w:pPr>
        <w:jc w:val="center"/>
        <w:rPr>
          <w:rFonts w:ascii="Times New Roman" w:hAnsi="Times New Roman" w:cs="Times New Roman"/>
          <w:b/>
          <w:bCs/>
          <w:sz w:val="28"/>
          <w:szCs w:val="28"/>
        </w:rPr>
      </w:pPr>
      <w:bookmarkStart w:id="0" w:name="_Hlk192532151"/>
      <w:bookmarkEnd w:id="0"/>
      <w:r w:rsidRPr="00C923F2">
        <w:rPr>
          <w:rFonts w:ascii="Times New Roman" w:hAnsi="Times New Roman" w:cs="Times New Roman"/>
          <w:b/>
          <w:bCs/>
          <w:sz w:val="28"/>
          <w:szCs w:val="28"/>
        </w:rPr>
        <w:t xml:space="preserve">Working as a Team to Reach a </w:t>
      </w:r>
      <w:proofErr w:type="gramStart"/>
      <w:r w:rsidRPr="00C923F2">
        <w:rPr>
          <w:rFonts w:ascii="Times New Roman" w:hAnsi="Times New Roman" w:cs="Times New Roman"/>
          <w:b/>
          <w:bCs/>
          <w:sz w:val="28"/>
          <w:szCs w:val="28"/>
        </w:rPr>
        <w:t>Community</w:t>
      </w:r>
      <w:proofErr w:type="gramEnd"/>
      <w:r w:rsidRPr="00C923F2">
        <w:rPr>
          <w:rFonts w:ascii="Times New Roman" w:hAnsi="Times New Roman" w:cs="Times New Roman"/>
          <w:b/>
          <w:bCs/>
          <w:sz w:val="28"/>
          <w:szCs w:val="28"/>
        </w:rPr>
        <w:t xml:space="preserve"> </w:t>
      </w:r>
    </w:p>
    <w:p w14:paraId="4D4A6541" w14:textId="309DE1CC" w:rsidR="00C923F2" w:rsidRPr="00F53FF0" w:rsidRDefault="00C923F2" w:rsidP="00C923F2">
      <w:pPr>
        <w:widowControl w:val="0"/>
        <w:tabs>
          <w:tab w:val="left" w:pos="4950"/>
          <w:tab w:val="left" w:pos="5310"/>
        </w:tabs>
        <w:autoSpaceDE w:val="0"/>
        <w:autoSpaceDN w:val="0"/>
        <w:adjustRightInd w:val="0"/>
        <w:rPr>
          <w:rFonts w:ascii="Times New Roman" w:hAnsi="Times New Roman" w:cs="Times New Roman"/>
        </w:rPr>
      </w:pPr>
      <w:r w:rsidRPr="00F53FF0">
        <w:rPr>
          <w:rFonts w:ascii="Times New Roman" w:hAnsi="Times New Roman" w:cs="Times New Roman"/>
        </w:rPr>
        <w:t xml:space="preserve">Within the Lexington South Carolina community, there is a population of people with limited access to health care resources. The churches of Lexington Presbyterian, Mt Olive CME, St Paul Missionary Baptist, Pleasant Hill Missionary Baptist, Lake Murray Baptist, and New Bethel AME through their health ministries have recognized the need for health education in the Lexington community particularly for the communities to whom we serve due to our locations in Lexington.  With that commonality, the churches planned a communitywide health and safety fair where anyone from the community can gain access to services and information for all aspects of health and safety while having fun.   The fair </w:t>
      </w:r>
      <w:r>
        <w:rPr>
          <w:rFonts w:ascii="Times New Roman" w:hAnsi="Times New Roman" w:cs="Times New Roman"/>
        </w:rPr>
        <w:t xml:space="preserve">was held </w:t>
      </w:r>
      <w:r w:rsidRPr="00F53FF0">
        <w:rPr>
          <w:rFonts w:ascii="Times New Roman" w:hAnsi="Times New Roman" w:cs="Times New Roman"/>
        </w:rPr>
        <w:t xml:space="preserve">Saturday March 1, </w:t>
      </w:r>
      <w:r w:rsidR="00AA213D" w:rsidRPr="00F53FF0">
        <w:rPr>
          <w:rFonts w:ascii="Times New Roman" w:hAnsi="Times New Roman" w:cs="Times New Roman"/>
        </w:rPr>
        <w:t>2025,</w:t>
      </w:r>
      <w:r w:rsidRPr="00F53FF0">
        <w:rPr>
          <w:rFonts w:ascii="Times New Roman" w:hAnsi="Times New Roman" w:cs="Times New Roman"/>
        </w:rPr>
        <w:t xml:space="preserve"> at the Lexington Leisure Center. The goal of the health fair is to promote the physical, emotional, mental, &amp; spiritual health of the people in </w:t>
      </w:r>
      <w:r>
        <w:rPr>
          <w:rFonts w:ascii="Times New Roman" w:hAnsi="Times New Roman" w:cs="Times New Roman"/>
        </w:rPr>
        <w:t xml:space="preserve">the local community </w:t>
      </w:r>
      <w:r w:rsidRPr="00F53FF0">
        <w:rPr>
          <w:rFonts w:ascii="Times New Roman" w:hAnsi="Times New Roman" w:cs="Times New Roman"/>
        </w:rPr>
        <w:t xml:space="preserve">through </w:t>
      </w:r>
      <w:r>
        <w:rPr>
          <w:rFonts w:ascii="Times New Roman" w:hAnsi="Times New Roman" w:cs="Times New Roman"/>
        </w:rPr>
        <w:t xml:space="preserve">FREE </w:t>
      </w:r>
      <w:r w:rsidRPr="00F53FF0">
        <w:rPr>
          <w:rFonts w:ascii="Times New Roman" w:hAnsi="Times New Roman" w:cs="Times New Roman"/>
        </w:rPr>
        <w:t xml:space="preserve">testing, screening, and educational opportunities.  Each participant </w:t>
      </w:r>
      <w:r>
        <w:rPr>
          <w:rFonts w:ascii="Times New Roman" w:hAnsi="Times New Roman" w:cs="Times New Roman"/>
        </w:rPr>
        <w:t>took</w:t>
      </w:r>
      <w:r w:rsidRPr="00F53FF0">
        <w:rPr>
          <w:rFonts w:ascii="Times New Roman" w:hAnsi="Times New Roman" w:cs="Times New Roman"/>
        </w:rPr>
        <w:t xml:space="preserve"> with them the results of screenings provided as well as information regarding health and safety opportunities and resources within the local area. </w:t>
      </w:r>
      <w:r>
        <w:rPr>
          <w:rFonts w:ascii="Times New Roman" w:hAnsi="Times New Roman" w:cs="Times New Roman"/>
        </w:rPr>
        <w:t xml:space="preserve">This year 225 people were served at the fair and more than 45 screenings and resources were represented.  Activities for the children were provided, and tours of a fire truck and EMS vehicle were open to everyone.  Free clothing and food were available to those attending the fair.  Stories were shared about how families were provided needed clothing, prayers served to support people during challenging times and screenings alerted attendees to needs to follow up with their care providers.  </w:t>
      </w:r>
    </w:p>
    <w:p w14:paraId="3A1B4EF9" w14:textId="77777777" w:rsidR="00C923F2" w:rsidRPr="00F53FF0" w:rsidRDefault="00C923F2" w:rsidP="00C923F2">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44B17090" wp14:editId="66381070">
            <wp:simplePos x="0" y="0"/>
            <wp:positionH relativeFrom="column">
              <wp:posOffset>3221355</wp:posOffset>
            </wp:positionH>
            <wp:positionV relativeFrom="paragraph">
              <wp:posOffset>210820</wp:posOffset>
            </wp:positionV>
            <wp:extent cx="3496945" cy="2325370"/>
            <wp:effectExtent l="0" t="0" r="8255" b="0"/>
            <wp:wrapTight wrapText="bothSides">
              <wp:wrapPolygon edited="0">
                <wp:start x="0" y="0"/>
                <wp:lineTo x="0" y="21411"/>
                <wp:lineTo x="21533" y="21411"/>
                <wp:lineTo x="21533" y="0"/>
                <wp:lineTo x="0" y="0"/>
              </wp:wrapPolygon>
            </wp:wrapTight>
            <wp:docPr id="57134845" name="Picture 3" descr="A group of people standing behind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4845" name="Picture 3" descr="A group of people standing behind a tab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6945" cy="23253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59264" behindDoc="0" locked="0" layoutInCell="1" allowOverlap="1" wp14:anchorId="0FDB8782" wp14:editId="73EA5280">
            <wp:simplePos x="0" y="0"/>
            <wp:positionH relativeFrom="column">
              <wp:posOffset>-390525</wp:posOffset>
            </wp:positionH>
            <wp:positionV relativeFrom="paragraph">
              <wp:posOffset>191770</wp:posOffset>
            </wp:positionV>
            <wp:extent cx="3538220" cy="2352675"/>
            <wp:effectExtent l="0" t="0" r="5080" b="9525"/>
            <wp:wrapSquare wrapText="bothSides"/>
            <wp:docPr id="1712016703" name="Picture 2" descr="A high angle view of people at a conven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016703" name="Picture 2" descr="A high angle view of people at a conventio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8220" cy="2352675"/>
                    </a:xfrm>
                    <a:prstGeom prst="rect">
                      <a:avLst/>
                    </a:prstGeom>
                  </pic:spPr>
                </pic:pic>
              </a:graphicData>
            </a:graphic>
          </wp:anchor>
        </w:drawing>
      </w:r>
    </w:p>
    <w:p w14:paraId="32ED886A" w14:textId="1AEE2D77" w:rsidR="00C923F2" w:rsidRPr="00C923F2" w:rsidRDefault="00153F02" w:rsidP="00C923F2">
      <w:pPr>
        <w:rPr>
          <w:rFonts w:ascii="Arial Narrow" w:hAnsi="Arial Narrow" w:cs="Times New Roman"/>
          <w:b/>
          <w:bCs/>
          <w:sz w:val="28"/>
          <w:szCs w:val="28"/>
        </w:rPr>
      </w:pPr>
      <w:r>
        <w:rPr>
          <w:rFonts w:ascii="Arial Narrow" w:hAnsi="Arial Narrow" w:cs="Times New Roman"/>
          <w:b/>
          <w:bCs/>
          <w:sz w:val="28"/>
          <w:szCs w:val="28"/>
        </w:rPr>
        <w:lastRenderedPageBreak/>
        <w:t>S</w:t>
      </w:r>
      <w:r w:rsidR="00C923F2" w:rsidRPr="00C923F2">
        <w:rPr>
          <w:rFonts w:ascii="Arial Narrow" w:hAnsi="Arial Narrow" w:cs="Times New Roman"/>
          <w:b/>
          <w:bCs/>
          <w:sz w:val="28"/>
          <w:szCs w:val="28"/>
        </w:rPr>
        <w:t>CFCNA Annual Conference:</w:t>
      </w:r>
    </w:p>
    <w:p w14:paraId="0A93B96C" w14:textId="7A01DF55" w:rsidR="00C923F2" w:rsidRPr="00C923F2" w:rsidRDefault="00C923F2" w:rsidP="00C923F2">
      <w:pPr>
        <w:rPr>
          <w:rFonts w:ascii="Arial Narrow" w:hAnsi="Arial Narrow" w:cs="Times New Roman"/>
        </w:rPr>
      </w:pPr>
      <w:r>
        <w:rPr>
          <w:rFonts w:ascii="Arial Narrow" w:hAnsi="Arial Narrow" w:cs="Times New Roman"/>
        </w:rPr>
        <w:t>S</w:t>
      </w:r>
      <w:r w:rsidRPr="00C923F2">
        <w:rPr>
          <w:rFonts w:ascii="Arial Narrow" w:hAnsi="Arial Narrow" w:cs="Times New Roman"/>
        </w:rPr>
        <w:t xml:space="preserve">ave the Date!  The South Carolina Faith Community Nurses Annual Conference entitled “A Call to Action for Caregivers” on </w:t>
      </w:r>
      <w:r w:rsidRPr="00C923F2">
        <w:rPr>
          <w:rFonts w:ascii="Arial Narrow" w:hAnsi="Arial Narrow" w:cs="Times New Roman"/>
          <w:b/>
          <w:bCs/>
        </w:rPr>
        <w:t xml:space="preserve">August 1, </w:t>
      </w:r>
      <w:r w:rsidR="00AA213D" w:rsidRPr="00C923F2">
        <w:rPr>
          <w:rFonts w:ascii="Arial Narrow" w:hAnsi="Arial Narrow" w:cs="Times New Roman"/>
          <w:b/>
          <w:bCs/>
        </w:rPr>
        <w:t>2025,</w:t>
      </w:r>
      <w:r w:rsidRPr="00C923F2">
        <w:rPr>
          <w:rFonts w:ascii="Arial Narrow" w:hAnsi="Arial Narrow" w:cs="Times New Roman"/>
          <w:b/>
          <w:bCs/>
        </w:rPr>
        <w:t xml:space="preserve"> from 8:30am to 3:30pm.</w:t>
      </w:r>
      <w:r w:rsidRPr="00C923F2">
        <w:rPr>
          <w:rFonts w:ascii="Arial Narrow" w:hAnsi="Arial Narrow" w:cs="Times New Roman"/>
        </w:rPr>
        <w:t xml:space="preserve">  Nurses encounter caregivers in any practice area.  This conference will give you an understanding of the caregiver challenges and the resources to help you better support and teach these vital members of the patient care team.  Watch for more details and registration information at www.scfcna.com.</w:t>
      </w:r>
    </w:p>
    <w:p w14:paraId="39403993" w14:textId="793A73CF" w:rsidR="00C923F2" w:rsidRDefault="00C923F2" w:rsidP="00C923F2">
      <w:pPr>
        <w:rPr>
          <w:rFonts w:ascii="Arial Narrow" w:hAnsi="Arial Narrow"/>
          <w:b/>
          <w:bCs/>
          <w:sz w:val="28"/>
          <w:szCs w:val="28"/>
        </w:rPr>
      </w:pPr>
      <w:r>
        <w:rPr>
          <w:rFonts w:ascii="Arial Narrow" w:hAnsi="Arial Narrow"/>
          <w:b/>
          <w:bCs/>
          <w:sz w:val="28"/>
          <w:szCs w:val="28"/>
        </w:rPr>
        <w:t>2025 Meeting Dates</w:t>
      </w:r>
    </w:p>
    <w:p w14:paraId="23DD319A" w14:textId="6151BB62" w:rsidR="00C923F2" w:rsidRDefault="00C923F2" w:rsidP="00C923F2">
      <w:pPr>
        <w:rPr>
          <w:rFonts w:ascii="Arial Narrow" w:hAnsi="Arial Narrow"/>
        </w:rPr>
      </w:pPr>
      <w:r>
        <w:rPr>
          <w:rFonts w:ascii="Arial Narrow" w:hAnsi="Arial Narrow"/>
        </w:rPr>
        <w:t xml:space="preserve">The SC Faith Community Nurses Association welcomes anyone interested in health ministries in faith communities to join us at our quarterly meetings. Meetings are held in person </w:t>
      </w:r>
      <w:r w:rsidR="00153F02">
        <w:rPr>
          <w:rFonts w:ascii="Arial Narrow" w:hAnsi="Arial Narrow"/>
        </w:rPr>
        <w:t xml:space="preserve">from 11:00 am – 1:30 pm </w:t>
      </w:r>
      <w:r>
        <w:rPr>
          <w:rFonts w:ascii="Arial Narrow" w:hAnsi="Arial Narrow"/>
        </w:rPr>
        <w:t>at First Baptist Church of Irmo, 7068 Nursery Road, Columbia, S</w:t>
      </w:r>
      <w:r w:rsidR="00153F02">
        <w:rPr>
          <w:rFonts w:ascii="Arial Narrow" w:hAnsi="Arial Narrow"/>
        </w:rPr>
        <w:t>C</w:t>
      </w:r>
      <w:r>
        <w:rPr>
          <w:rFonts w:ascii="Arial Narrow" w:hAnsi="Arial Narrow"/>
        </w:rPr>
        <w:t xml:space="preserve"> 29212. You may also join by Zoom link.  For access to the Zoom link please contact Anita Boland at </w:t>
      </w:r>
      <w:hyperlink r:id="rId7" w:history="1">
        <w:r w:rsidRPr="00201A4F">
          <w:rPr>
            <w:rStyle w:val="Hyperlink"/>
            <w:rFonts w:ascii="Arial Narrow" w:hAnsi="Arial Narrow"/>
          </w:rPr>
          <w:t>scfcnapresident@gmail.com</w:t>
        </w:r>
      </w:hyperlink>
      <w:r>
        <w:rPr>
          <w:rFonts w:ascii="Arial Narrow" w:hAnsi="Arial Narrow"/>
        </w:rPr>
        <w:t xml:space="preserve">. </w:t>
      </w:r>
    </w:p>
    <w:p w14:paraId="09955A09" w14:textId="50EE6A5E" w:rsidR="00C923F2" w:rsidRDefault="00C923F2" w:rsidP="00C923F2">
      <w:pPr>
        <w:rPr>
          <w:rFonts w:ascii="Arial Narrow" w:hAnsi="Arial Narrow"/>
          <w:b/>
          <w:bCs/>
        </w:rPr>
      </w:pPr>
      <w:r w:rsidRPr="00153F02">
        <w:rPr>
          <w:rFonts w:ascii="Arial Narrow" w:hAnsi="Arial Narrow"/>
          <w:b/>
          <w:bCs/>
        </w:rPr>
        <w:t xml:space="preserve">April </w:t>
      </w:r>
      <w:r w:rsidR="00153F02">
        <w:rPr>
          <w:rFonts w:ascii="Arial Narrow" w:hAnsi="Arial Narrow"/>
          <w:b/>
          <w:bCs/>
        </w:rPr>
        <w:t>8, 2025</w:t>
      </w:r>
    </w:p>
    <w:p w14:paraId="25F2BD21" w14:textId="27611A25" w:rsidR="00153F02" w:rsidRDefault="00153F02" w:rsidP="00547D7F">
      <w:pPr>
        <w:spacing w:after="0" w:line="240" w:lineRule="auto"/>
        <w:rPr>
          <w:rFonts w:ascii="Arial Narrow" w:eastAsia="Times New Roman" w:hAnsi="Arial Narrow" w:cs="Arial"/>
          <w:color w:val="222222"/>
          <w:kern w:val="0"/>
          <w14:ligatures w14:val="none"/>
        </w:rPr>
      </w:pPr>
      <w:r w:rsidRPr="00153F02">
        <w:rPr>
          <w:rFonts w:ascii="Arial Narrow" w:hAnsi="Arial Narrow"/>
        </w:rPr>
        <w:t xml:space="preserve">The speaker for the April meeting will be </w:t>
      </w:r>
      <w:r w:rsidRPr="00712AD5">
        <w:rPr>
          <w:rFonts w:ascii="Arial Narrow" w:eastAsia="Times New Roman" w:hAnsi="Arial Narrow" w:cs="Times New Roman"/>
          <w:b/>
          <w:bCs/>
          <w:color w:val="000000"/>
          <w:kern w:val="0"/>
          <w14:ligatures w14:val="none"/>
        </w:rPr>
        <w:t>Debbie Schneider</w:t>
      </w:r>
      <w:r w:rsidRPr="00153F02">
        <w:rPr>
          <w:rFonts w:ascii="Arial Narrow" w:eastAsia="Times New Roman" w:hAnsi="Arial Narrow" w:cs="Times New Roman"/>
          <w:color w:val="313131"/>
          <w:kern w:val="0"/>
          <w14:ligatures w14:val="none"/>
        </w:rPr>
        <w:t>, Progr</w:t>
      </w:r>
      <w:r w:rsidRPr="00712AD5">
        <w:rPr>
          <w:rFonts w:ascii="Arial Narrow" w:eastAsia="Times New Roman" w:hAnsi="Arial Narrow" w:cs="Times New Roman"/>
          <w:color w:val="000000"/>
          <w:kern w:val="0"/>
          <w14:ligatures w14:val="none"/>
        </w:rPr>
        <w:t>am Manager</w:t>
      </w:r>
      <w:r w:rsidRPr="00153F02">
        <w:rPr>
          <w:rFonts w:ascii="Arial Narrow" w:eastAsia="Times New Roman" w:hAnsi="Arial Narrow" w:cs="Times New Roman"/>
          <w:color w:val="000000"/>
          <w:kern w:val="0"/>
          <w14:ligatures w14:val="none"/>
        </w:rPr>
        <w:t xml:space="preserve"> for the </w:t>
      </w:r>
      <w:r w:rsidRPr="00712AD5">
        <w:rPr>
          <w:rFonts w:ascii="Arial Narrow" w:eastAsia="Times New Roman" w:hAnsi="Arial Narrow" w:cs="Times New Roman"/>
          <w:color w:val="000000"/>
          <w:kern w:val="0"/>
          <w14:ligatures w14:val="none"/>
        </w:rPr>
        <w:t>Alzheimer's Association, SC Chapter</w:t>
      </w:r>
      <w:r w:rsidRPr="00153F02">
        <w:rPr>
          <w:rFonts w:ascii="Arial Narrow" w:eastAsia="Times New Roman" w:hAnsi="Arial Narrow" w:cs="Times New Roman"/>
          <w:color w:val="000000"/>
          <w:kern w:val="0"/>
          <w14:ligatures w14:val="none"/>
        </w:rPr>
        <w:t xml:space="preserve">. </w:t>
      </w:r>
      <w:r>
        <w:rPr>
          <w:rFonts w:ascii="Arial Narrow" w:eastAsia="Times New Roman" w:hAnsi="Arial Narrow" w:cs="Times New Roman"/>
          <w:color w:val="000000"/>
          <w:kern w:val="0"/>
          <w14:ligatures w14:val="none"/>
        </w:rPr>
        <w:t xml:space="preserve">Her presentation </w:t>
      </w:r>
      <w:r w:rsidRPr="00AB6940">
        <w:rPr>
          <w:rFonts w:ascii="Arial Narrow" w:eastAsia="Times New Roman" w:hAnsi="Arial Narrow" w:cs="Arial"/>
          <w:color w:val="222222"/>
          <w:kern w:val="0"/>
          <w14:ligatures w14:val="none"/>
        </w:rPr>
        <w:t xml:space="preserve">will include </w:t>
      </w:r>
      <w:r w:rsidR="00547D7F">
        <w:rPr>
          <w:rFonts w:ascii="Arial Narrow" w:eastAsia="Times New Roman" w:hAnsi="Arial Narrow" w:cs="Arial"/>
          <w:color w:val="222222"/>
          <w:kern w:val="0"/>
          <w14:ligatures w14:val="none"/>
        </w:rPr>
        <w:t>personal</w:t>
      </w:r>
      <w:r w:rsidRPr="00AB6940">
        <w:rPr>
          <w:rFonts w:ascii="Arial Narrow" w:eastAsia="Times New Roman" w:hAnsi="Arial Narrow" w:cs="Arial"/>
          <w:color w:val="222222"/>
          <w:kern w:val="0"/>
          <w14:ligatures w14:val="none"/>
        </w:rPr>
        <w:t xml:space="preserve"> life experience</w:t>
      </w:r>
      <w:r w:rsidR="000F67C8">
        <w:rPr>
          <w:rFonts w:ascii="Arial Narrow" w:eastAsia="Times New Roman" w:hAnsi="Arial Narrow" w:cs="Arial"/>
          <w:color w:val="222222"/>
          <w:kern w:val="0"/>
          <w14:ligatures w14:val="none"/>
        </w:rPr>
        <w:t>s</w:t>
      </w:r>
      <w:r w:rsidRPr="00AB6940">
        <w:rPr>
          <w:rFonts w:ascii="Arial Narrow" w:eastAsia="Times New Roman" w:hAnsi="Arial Narrow" w:cs="Arial"/>
          <w:color w:val="222222"/>
          <w:kern w:val="0"/>
          <w14:ligatures w14:val="none"/>
        </w:rPr>
        <w:t xml:space="preserve"> </w:t>
      </w:r>
      <w:r w:rsidR="00547D7F">
        <w:rPr>
          <w:rFonts w:ascii="Arial Narrow" w:eastAsia="Times New Roman" w:hAnsi="Arial Narrow" w:cs="Arial"/>
          <w:color w:val="222222"/>
          <w:kern w:val="0"/>
          <w14:ligatures w14:val="none"/>
        </w:rPr>
        <w:t xml:space="preserve">as well as information </w:t>
      </w:r>
      <w:r w:rsidRPr="00AB6940">
        <w:rPr>
          <w:rFonts w:ascii="Arial Narrow" w:eastAsia="Times New Roman" w:hAnsi="Arial Narrow" w:cs="Arial"/>
          <w:color w:val="222222"/>
          <w:kern w:val="0"/>
          <w14:ligatures w14:val="none"/>
        </w:rPr>
        <w:t>from the Alzheimer's Association including</w:t>
      </w:r>
      <w:r w:rsidR="00666203">
        <w:rPr>
          <w:rFonts w:ascii="Arial Narrow" w:eastAsia="Times New Roman" w:hAnsi="Arial Narrow" w:cs="Arial"/>
          <w:color w:val="222222"/>
          <w:kern w:val="0"/>
          <w14:ligatures w14:val="none"/>
        </w:rPr>
        <w:t xml:space="preserve"> </w:t>
      </w:r>
      <w:r w:rsidRPr="00AB6940">
        <w:rPr>
          <w:rFonts w:ascii="Arial Narrow" w:eastAsia="Times New Roman" w:hAnsi="Arial Narrow" w:cs="Arial"/>
          <w:color w:val="222222"/>
          <w:kern w:val="0"/>
          <w14:ligatures w14:val="none"/>
        </w:rPr>
        <w:t>Understanding Alzheimer's and Dementia and the 10 Warning Signs of Alzheimer's.  </w:t>
      </w:r>
      <w:r w:rsidR="00547D7F">
        <w:rPr>
          <w:rFonts w:ascii="Arial Narrow" w:eastAsia="Times New Roman" w:hAnsi="Arial Narrow" w:cs="Arial"/>
          <w:color w:val="222222"/>
          <w:kern w:val="0"/>
          <w14:ligatures w14:val="none"/>
        </w:rPr>
        <w:t xml:space="preserve">She will include </w:t>
      </w:r>
      <w:r w:rsidRPr="00AB6940">
        <w:rPr>
          <w:rFonts w:ascii="Arial Narrow" w:eastAsia="Times New Roman" w:hAnsi="Arial Narrow" w:cs="Arial"/>
          <w:color w:val="222222"/>
          <w:kern w:val="0"/>
          <w14:ligatures w14:val="none"/>
        </w:rPr>
        <w:t>finding ways to inspire those who are disabled, ill or suffering from Alzheimer's or another dementia.</w:t>
      </w:r>
    </w:p>
    <w:p w14:paraId="72B9D940" w14:textId="77777777" w:rsidR="00547D7F" w:rsidRDefault="00547D7F" w:rsidP="00547D7F">
      <w:pPr>
        <w:spacing w:after="0" w:line="240" w:lineRule="auto"/>
        <w:rPr>
          <w:rFonts w:ascii="Arial Narrow" w:eastAsia="Times New Roman" w:hAnsi="Arial Narrow" w:cs="Arial"/>
          <w:color w:val="222222"/>
          <w:kern w:val="0"/>
          <w14:ligatures w14:val="none"/>
        </w:rPr>
      </w:pPr>
    </w:p>
    <w:p w14:paraId="7DC3658A" w14:textId="75F020F1" w:rsidR="00547D7F" w:rsidRDefault="00547D7F" w:rsidP="00547D7F">
      <w:pPr>
        <w:spacing w:after="0" w:line="240" w:lineRule="auto"/>
        <w:rPr>
          <w:rFonts w:ascii="Arial Narrow" w:eastAsia="Times New Roman" w:hAnsi="Arial Narrow" w:cs="Arial"/>
          <w:b/>
          <w:bCs/>
          <w:color w:val="222222"/>
          <w:kern w:val="0"/>
          <w14:ligatures w14:val="none"/>
        </w:rPr>
      </w:pPr>
      <w:r>
        <w:rPr>
          <w:rFonts w:ascii="Arial Narrow" w:eastAsia="Times New Roman" w:hAnsi="Arial Narrow" w:cs="Arial"/>
          <w:b/>
          <w:bCs/>
          <w:color w:val="222222"/>
          <w:kern w:val="0"/>
          <w14:ligatures w14:val="none"/>
        </w:rPr>
        <w:t>July 8, 2025</w:t>
      </w:r>
    </w:p>
    <w:p w14:paraId="079DC51C" w14:textId="52ED4543" w:rsidR="00547D7F" w:rsidRDefault="00547D7F" w:rsidP="00547D7F">
      <w:pPr>
        <w:spacing w:after="0" w:line="240" w:lineRule="auto"/>
        <w:rPr>
          <w:rFonts w:ascii="Arial Narrow" w:eastAsia="Times New Roman" w:hAnsi="Arial Narrow" w:cs="Arial"/>
          <w:b/>
          <w:bCs/>
          <w:color w:val="222222"/>
          <w:kern w:val="0"/>
          <w14:ligatures w14:val="none"/>
        </w:rPr>
      </w:pPr>
      <w:r>
        <w:rPr>
          <w:rFonts w:ascii="Arial Narrow" w:eastAsia="Times New Roman" w:hAnsi="Arial Narrow" w:cs="Arial"/>
          <w:b/>
          <w:bCs/>
          <w:color w:val="222222"/>
          <w:kern w:val="0"/>
          <w14:ligatures w14:val="none"/>
        </w:rPr>
        <w:t>October 14, 2025</w:t>
      </w:r>
    </w:p>
    <w:p w14:paraId="1ABC6FD2" w14:textId="77777777" w:rsidR="00547D7F" w:rsidRDefault="00547D7F" w:rsidP="00547D7F">
      <w:pPr>
        <w:spacing w:after="0" w:line="240" w:lineRule="auto"/>
        <w:rPr>
          <w:rFonts w:ascii="Arial Narrow" w:eastAsia="Times New Roman" w:hAnsi="Arial Narrow" w:cs="Arial"/>
          <w:b/>
          <w:bCs/>
          <w:color w:val="222222"/>
          <w:kern w:val="0"/>
          <w14:ligatures w14:val="none"/>
        </w:rPr>
      </w:pPr>
    </w:p>
    <w:p w14:paraId="7521FB03" w14:textId="3DBED2E8" w:rsidR="00547D7F" w:rsidRPr="00AB6940" w:rsidRDefault="00547D7F" w:rsidP="00547D7F">
      <w:pPr>
        <w:spacing w:after="0" w:line="240" w:lineRule="auto"/>
        <w:rPr>
          <w:rFonts w:ascii="Arial Narrow" w:eastAsia="Times New Roman" w:hAnsi="Arial Narrow" w:cs="Arial"/>
          <w:color w:val="222222"/>
          <w:kern w:val="0"/>
          <w14:ligatures w14:val="none"/>
        </w:rPr>
      </w:pPr>
      <w:r w:rsidRPr="00896F8B">
        <w:rPr>
          <w:rFonts w:ascii="Arial Narrow" w:eastAsia="Times New Roman" w:hAnsi="Arial Narrow" w:cs="Arial"/>
          <w:color w:val="222222"/>
          <w:kern w:val="0"/>
          <w14:ligatures w14:val="none"/>
        </w:rPr>
        <w:t>Continuing Education Credits are awarded to members of SCFCNA for participation in the educational offerings.  Speakers for July and October will be announced in a later newsletter.</w:t>
      </w:r>
    </w:p>
    <w:p w14:paraId="6C4E5847" w14:textId="77777777" w:rsidR="00153F02" w:rsidRDefault="00153F02" w:rsidP="00153F02"/>
    <w:p w14:paraId="1947A451" w14:textId="1AB4E2F9" w:rsidR="00153F02" w:rsidRPr="00547D7F" w:rsidRDefault="00547D7F" w:rsidP="00C923F2">
      <w:pPr>
        <w:rPr>
          <w:rFonts w:ascii="Arial Narrow" w:hAnsi="Arial Narrow"/>
          <w:b/>
          <w:bCs/>
        </w:rPr>
      </w:pPr>
      <w:r w:rsidRPr="00547D7F">
        <w:rPr>
          <w:rFonts w:ascii="Arial Narrow" w:hAnsi="Arial Narrow"/>
          <w:b/>
          <w:bCs/>
        </w:rPr>
        <w:t xml:space="preserve">The South Carolina Faith Community Nurses Association supports the Palmetto Gold Nurse Recognition and Scholarship Program.  The Annual Gala will be held at the Columbia Metropolitan Convention Center on April 26, 2025.  For more information on the Gala, Recipients </w:t>
      </w:r>
      <w:r w:rsidR="00896F8B">
        <w:rPr>
          <w:rFonts w:ascii="Arial Narrow" w:hAnsi="Arial Narrow"/>
          <w:b/>
          <w:bCs/>
        </w:rPr>
        <w:t xml:space="preserve">for 2025 </w:t>
      </w:r>
      <w:r w:rsidRPr="00547D7F">
        <w:rPr>
          <w:rFonts w:ascii="Arial Narrow" w:hAnsi="Arial Narrow"/>
          <w:b/>
          <w:bCs/>
        </w:rPr>
        <w:t>and</w:t>
      </w:r>
      <w:r w:rsidR="00933BBD">
        <w:rPr>
          <w:rFonts w:ascii="Arial Narrow" w:hAnsi="Arial Narrow"/>
          <w:b/>
          <w:bCs/>
        </w:rPr>
        <w:t xml:space="preserve"> </w:t>
      </w:r>
      <w:proofErr w:type="gramStart"/>
      <w:r w:rsidR="00933BBD">
        <w:rPr>
          <w:rFonts w:ascii="Arial Narrow" w:hAnsi="Arial Narrow"/>
          <w:b/>
          <w:bCs/>
        </w:rPr>
        <w:t xml:space="preserve">to </w:t>
      </w:r>
      <w:r w:rsidRPr="00547D7F">
        <w:rPr>
          <w:rFonts w:ascii="Arial Narrow" w:hAnsi="Arial Narrow"/>
          <w:b/>
          <w:bCs/>
        </w:rPr>
        <w:t xml:space="preserve"> purchas</w:t>
      </w:r>
      <w:r w:rsidR="00933BBD">
        <w:rPr>
          <w:rFonts w:ascii="Arial Narrow" w:hAnsi="Arial Narrow"/>
          <w:b/>
          <w:bCs/>
        </w:rPr>
        <w:t>e</w:t>
      </w:r>
      <w:proofErr w:type="gramEnd"/>
      <w:r w:rsidRPr="00547D7F">
        <w:rPr>
          <w:rFonts w:ascii="Arial Narrow" w:hAnsi="Arial Narrow"/>
          <w:b/>
          <w:bCs/>
        </w:rPr>
        <w:t xml:space="preserve"> tickets to the event, please visit the South Carolina Nurse Foundation Website at </w:t>
      </w:r>
      <w:hyperlink r:id="rId8" w:history="1">
        <w:r w:rsidRPr="00547D7F">
          <w:rPr>
            <w:rStyle w:val="Hyperlink"/>
            <w:rFonts w:ascii="Arial Narrow" w:hAnsi="Arial Narrow"/>
            <w:b/>
            <w:bCs/>
          </w:rPr>
          <w:t>www.scnursesfoundation.org</w:t>
        </w:r>
      </w:hyperlink>
      <w:r w:rsidRPr="00547D7F">
        <w:rPr>
          <w:rFonts w:ascii="Arial Narrow" w:hAnsi="Arial Narrow"/>
          <w:b/>
          <w:bCs/>
        </w:rPr>
        <w:t>.</w:t>
      </w:r>
    </w:p>
    <w:p w14:paraId="7FAD5D09" w14:textId="2EC8BD4D" w:rsidR="00547D7F" w:rsidRPr="00547D7F" w:rsidRDefault="00547D7F" w:rsidP="00C923F2">
      <w:pPr>
        <w:rPr>
          <w:rFonts w:ascii="Arial Narrow" w:hAnsi="Arial Narrow"/>
          <w:b/>
          <w:bCs/>
        </w:rPr>
      </w:pPr>
      <w:r w:rsidRPr="00547D7F">
        <w:rPr>
          <w:rFonts w:ascii="Arial Narrow" w:hAnsi="Arial Narrow"/>
          <w:b/>
          <w:bCs/>
        </w:rPr>
        <w:t>The SCFCNA congratulates all the recipients for their outstanding commitment and dedication to nursing and the citizens of South Carolina.</w:t>
      </w:r>
    </w:p>
    <w:sectPr w:rsidR="00547D7F" w:rsidRPr="00547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F2"/>
    <w:rsid w:val="000F67C8"/>
    <w:rsid w:val="00153F02"/>
    <w:rsid w:val="0023415F"/>
    <w:rsid w:val="004D244B"/>
    <w:rsid w:val="005368CD"/>
    <w:rsid w:val="00547D7F"/>
    <w:rsid w:val="00666203"/>
    <w:rsid w:val="00725B83"/>
    <w:rsid w:val="007F258A"/>
    <w:rsid w:val="00896F8B"/>
    <w:rsid w:val="00933BBD"/>
    <w:rsid w:val="00AA213D"/>
    <w:rsid w:val="00C923F2"/>
    <w:rsid w:val="00F1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E219"/>
  <w15:chartTrackingRefBased/>
  <w15:docId w15:val="{21C5C6F7-76B9-4704-882E-4259C0BA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3F2"/>
    <w:rPr>
      <w:rFonts w:eastAsiaTheme="majorEastAsia" w:cstheme="majorBidi"/>
      <w:color w:val="272727" w:themeColor="text1" w:themeTint="D8"/>
    </w:rPr>
  </w:style>
  <w:style w:type="paragraph" w:styleId="Title">
    <w:name w:val="Title"/>
    <w:basedOn w:val="Normal"/>
    <w:next w:val="Normal"/>
    <w:link w:val="TitleChar"/>
    <w:uiPriority w:val="10"/>
    <w:qFormat/>
    <w:rsid w:val="00C92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3F2"/>
    <w:pPr>
      <w:spacing w:before="160"/>
      <w:jc w:val="center"/>
    </w:pPr>
    <w:rPr>
      <w:i/>
      <w:iCs/>
      <w:color w:val="404040" w:themeColor="text1" w:themeTint="BF"/>
    </w:rPr>
  </w:style>
  <w:style w:type="character" w:customStyle="1" w:styleId="QuoteChar">
    <w:name w:val="Quote Char"/>
    <w:basedOn w:val="DefaultParagraphFont"/>
    <w:link w:val="Quote"/>
    <w:uiPriority w:val="29"/>
    <w:rsid w:val="00C923F2"/>
    <w:rPr>
      <w:i/>
      <w:iCs/>
      <w:color w:val="404040" w:themeColor="text1" w:themeTint="BF"/>
    </w:rPr>
  </w:style>
  <w:style w:type="paragraph" w:styleId="ListParagraph">
    <w:name w:val="List Paragraph"/>
    <w:basedOn w:val="Normal"/>
    <w:uiPriority w:val="34"/>
    <w:qFormat/>
    <w:rsid w:val="00C923F2"/>
    <w:pPr>
      <w:ind w:left="720"/>
      <w:contextualSpacing/>
    </w:pPr>
  </w:style>
  <w:style w:type="character" w:styleId="IntenseEmphasis">
    <w:name w:val="Intense Emphasis"/>
    <w:basedOn w:val="DefaultParagraphFont"/>
    <w:uiPriority w:val="21"/>
    <w:qFormat/>
    <w:rsid w:val="00C923F2"/>
    <w:rPr>
      <w:i/>
      <w:iCs/>
      <w:color w:val="0F4761" w:themeColor="accent1" w:themeShade="BF"/>
    </w:rPr>
  </w:style>
  <w:style w:type="paragraph" w:styleId="IntenseQuote">
    <w:name w:val="Intense Quote"/>
    <w:basedOn w:val="Normal"/>
    <w:next w:val="Normal"/>
    <w:link w:val="IntenseQuoteChar"/>
    <w:uiPriority w:val="30"/>
    <w:qFormat/>
    <w:rsid w:val="00C92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3F2"/>
    <w:rPr>
      <w:i/>
      <w:iCs/>
      <w:color w:val="0F4761" w:themeColor="accent1" w:themeShade="BF"/>
    </w:rPr>
  </w:style>
  <w:style w:type="character" w:styleId="IntenseReference">
    <w:name w:val="Intense Reference"/>
    <w:basedOn w:val="DefaultParagraphFont"/>
    <w:uiPriority w:val="32"/>
    <w:qFormat/>
    <w:rsid w:val="00C923F2"/>
    <w:rPr>
      <w:b/>
      <w:bCs/>
      <w:smallCaps/>
      <w:color w:val="0F4761" w:themeColor="accent1" w:themeShade="BF"/>
      <w:spacing w:val="5"/>
    </w:rPr>
  </w:style>
  <w:style w:type="character" w:styleId="Hyperlink">
    <w:name w:val="Hyperlink"/>
    <w:basedOn w:val="DefaultParagraphFont"/>
    <w:uiPriority w:val="99"/>
    <w:unhideWhenUsed/>
    <w:rsid w:val="00C923F2"/>
    <w:rPr>
      <w:color w:val="467886" w:themeColor="hyperlink"/>
      <w:u w:val="single"/>
    </w:rPr>
  </w:style>
  <w:style w:type="character" w:styleId="UnresolvedMention">
    <w:name w:val="Unresolved Mention"/>
    <w:basedOn w:val="DefaultParagraphFont"/>
    <w:uiPriority w:val="99"/>
    <w:semiHidden/>
    <w:unhideWhenUsed/>
    <w:rsid w:val="00C92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nursesfoundation.org" TargetMode="External"/><Relationship Id="rId3" Type="http://schemas.openxmlformats.org/officeDocument/2006/relationships/webSettings" Target="webSettings.xml"/><Relationship Id="rId7" Type="http://schemas.openxmlformats.org/officeDocument/2006/relationships/hyperlink" Target="mailto:scfcnapresident@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Renatta Loquist</dc:creator>
  <cp:keywords/>
  <dc:description/>
  <cp:lastModifiedBy>Jerdone Davis</cp:lastModifiedBy>
  <cp:revision>2</cp:revision>
  <dcterms:created xsi:type="dcterms:W3CDTF">2025-04-23T14:28:00Z</dcterms:created>
  <dcterms:modified xsi:type="dcterms:W3CDTF">2025-04-23T14:28:00Z</dcterms:modified>
</cp:coreProperties>
</file>